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D138" w14:textId="111C6B8E" w:rsidR="005C686C" w:rsidRDefault="005C686C" w:rsidP="005C686C">
      <w:r>
        <w:t xml:space="preserve">                                     </w:t>
      </w:r>
      <w:r>
        <w:rPr>
          <w:noProof/>
        </w:rPr>
        <w:drawing>
          <wp:inline distT="0" distB="0" distL="0" distR="0" wp14:anchorId="17A1A28A" wp14:editId="3065E0D9">
            <wp:extent cx="2861510" cy="7494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SlaterLogos_FinalLogo_FullColor_Selected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191" cy="7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BE0B1" w14:textId="77777777" w:rsidR="005C686C" w:rsidRDefault="005C686C" w:rsidP="005C686C">
      <w:pPr>
        <w:jc w:val="center"/>
        <w:rPr>
          <w:i/>
          <w:iCs/>
          <w:sz w:val="32"/>
          <w:szCs w:val="32"/>
          <w:u w:val="single"/>
        </w:rPr>
      </w:pPr>
    </w:p>
    <w:p w14:paraId="3EE10F14" w14:textId="0A56DF29" w:rsidR="005C686C" w:rsidRPr="005C686C" w:rsidRDefault="005C686C" w:rsidP="005C686C">
      <w:pPr>
        <w:jc w:val="center"/>
        <w:rPr>
          <w:i/>
          <w:iCs/>
          <w:color w:val="595959" w:themeColor="text1" w:themeTint="A6"/>
          <w:sz w:val="32"/>
          <w:szCs w:val="32"/>
          <w:u w:val="single"/>
        </w:rPr>
      </w:pPr>
      <w:r w:rsidRPr="005C686C">
        <w:rPr>
          <w:i/>
          <w:iCs/>
          <w:color w:val="595959" w:themeColor="text1" w:themeTint="A6"/>
          <w:sz w:val="32"/>
          <w:szCs w:val="32"/>
          <w:u w:val="single"/>
        </w:rPr>
        <w:t>Chartres Coffee Table</w:t>
      </w:r>
    </w:p>
    <w:p w14:paraId="6DE7E3EF" w14:textId="52B0AC2F" w:rsidR="005C686C" w:rsidRPr="005C686C" w:rsidRDefault="005C686C" w:rsidP="005C686C">
      <w:pPr>
        <w:jc w:val="center"/>
        <w:rPr>
          <w:color w:val="595959" w:themeColor="text1" w:themeTint="A6"/>
        </w:rPr>
      </w:pPr>
      <w:r w:rsidRPr="005C686C">
        <w:rPr>
          <w:color w:val="595959" w:themeColor="text1" w:themeTint="A6"/>
        </w:rPr>
        <w:t>Available with 1 or 2 shelves, all finishes</w:t>
      </w:r>
    </w:p>
    <w:p w14:paraId="5ECA6EEC" w14:textId="0B577CF2" w:rsidR="005C686C" w:rsidRPr="005C686C" w:rsidRDefault="005C686C" w:rsidP="005C686C">
      <w:pPr>
        <w:jc w:val="center"/>
        <w:rPr>
          <w:color w:val="595959" w:themeColor="text1" w:themeTint="A6"/>
        </w:rPr>
      </w:pPr>
      <w:r w:rsidRPr="005C686C">
        <w:rPr>
          <w:color w:val="595959" w:themeColor="text1" w:themeTint="A6"/>
        </w:rPr>
        <w:t>Limestone or ½” glass top</w:t>
      </w:r>
    </w:p>
    <w:p w14:paraId="36610471" w14:textId="44D3BBDA" w:rsidR="005C686C" w:rsidRPr="005C686C" w:rsidRDefault="005C686C" w:rsidP="005C686C">
      <w:pPr>
        <w:jc w:val="center"/>
        <w:rPr>
          <w:color w:val="595959" w:themeColor="text1" w:themeTint="A6"/>
        </w:rPr>
      </w:pPr>
      <w:r w:rsidRPr="005C686C">
        <w:rPr>
          <w:color w:val="595959" w:themeColor="text1" w:themeTint="A6"/>
        </w:rPr>
        <w:t xml:space="preserve"> Custom sizes available</w:t>
      </w:r>
    </w:p>
    <w:p w14:paraId="09DA753D" w14:textId="77777777" w:rsidR="005C686C" w:rsidRDefault="005C686C" w:rsidP="005C686C">
      <w:pPr>
        <w:jc w:val="center"/>
      </w:pPr>
    </w:p>
    <w:p w14:paraId="058324CE" w14:textId="493FC815" w:rsidR="005C686C" w:rsidRDefault="005C686C" w:rsidP="005C686C">
      <w:pPr>
        <w:jc w:val="center"/>
      </w:pPr>
      <w:r>
        <w:rPr>
          <w:noProof/>
        </w:rPr>
        <w:drawing>
          <wp:inline distT="0" distB="0" distL="0" distR="0" wp14:anchorId="0C97B245" wp14:editId="041CA413">
            <wp:extent cx="4234803" cy="32961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9fb83d-afff-4f97-b71a-6f63592772cf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988" cy="336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EB319" w14:textId="5FA7B400" w:rsidR="005C686C" w:rsidRDefault="005C686C" w:rsidP="005C686C"/>
    <w:p w14:paraId="3FB14BB3" w14:textId="6EE472BD" w:rsidR="005C686C" w:rsidRDefault="005C686C" w:rsidP="005C686C"/>
    <w:p w14:paraId="4D129ED1" w14:textId="77777777" w:rsidR="005C686C" w:rsidRDefault="005C686C" w:rsidP="005C686C"/>
    <w:p w14:paraId="0884EF7E" w14:textId="77777777" w:rsidR="005C686C" w:rsidRDefault="005C686C" w:rsidP="005C686C"/>
    <w:p w14:paraId="50C5FD4A" w14:textId="639BC59A" w:rsidR="005C686C" w:rsidRDefault="005C686C" w:rsidP="005C686C">
      <w:pPr>
        <w:jc w:val="center"/>
      </w:pPr>
      <w:r>
        <w:rPr>
          <w:noProof/>
        </w:rPr>
        <w:drawing>
          <wp:inline distT="0" distB="0" distL="0" distR="0" wp14:anchorId="69F88FF1" wp14:editId="6FA658B4">
            <wp:extent cx="4686302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res Cocktail table aged gold-limestone - $1,485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632" cy="31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B5FA" w14:textId="7A7FA5FF" w:rsidR="005C686C" w:rsidRDefault="005C686C" w:rsidP="005C686C">
      <w:pPr>
        <w:jc w:val="center"/>
      </w:pPr>
    </w:p>
    <w:p w14:paraId="6314D27E" w14:textId="72000EF8" w:rsidR="005C686C" w:rsidRDefault="005C686C" w:rsidP="005C686C">
      <w:pPr>
        <w:jc w:val="center"/>
      </w:pPr>
    </w:p>
    <w:p w14:paraId="4C02C0BE" w14:textId="796EA733" w:rsidR="005C686C" w:rsidRDefault="005C686C">
      <w:r>
        <w:t xml:space="preserve">                                 </w:t>
      </w:r>
    </w:p>
    <w:sectPr w:rsidR="005C686C" w:rsidSect="005C686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5C0B" w14:textId="77777777" w:rsidR="00227A94" w:rsidRDefault="00227A94" w:rsidP="005C686C">
      <w:r>
        <w:separator/>
      </w:r>
    </w:p>
  </w:endnote>
  <w:endnote w:type="continuationSeparator" w:id="0">
    <w:p w14:paraId="7181BAA7" w14:textId="77777777" w:rsidR="00227A94" w:rsidRDefault="00227A94" w:rsidP="005C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5DF4" w14:textId="77777777" w:rsidR="00227A94" w:rsidRDefault="00227A94" w:rsidP="005C686C">
      <w:r>
        <w:separator/>
      </w:r>
    </w:p>
  </w:footnote>
  <w:footnote w:type="continuationSeparator" w:id="0">
    <w:p w14:paraId="2C5942B4" w14:textId="77777777" w:rsidR="00227A94" w:rsidRDefault="00227A94" w:rsidP="005C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6C"/>
    <w:rsid w:val="00227A94"/>
    <w:rsid w:val="005C686C"/>
    <w:rsid w:val="006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5C0"/>
  <w15:chartTrackingRefBased/>
  <w15:docId w15:val="{F29C5B2C-F193-8B44-A0F0-F0539DC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6C"/>
  </w:style>
  <w:style w:type="paragraph" w:styleId="Footer">
    <w:name w:val="footer"/>
    <w:basedOn w:val="Normal"/>
    <w:link w:val="FooterChar"/>
    <w:uiPriority w:val="99"/>
    <w:unhideWhenUsed/>
    <w:rsid w:val="005C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2020-10-09T01:01:00Z</cp:lastPrinted>
  <dcterms:created xsi:type="dcterms:W3CDTF">2020-10-09T00:41:00Z</dcterms:created>
  <dcterms:modified xsi:type="dcterms:W3CDTF">2020-10-09T01:02:00Z</dcterms:modified>
</cp:coreProperties>
</file>